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B4CF" w14:textId="2BD7A418" w:rsidR="00353291" w:rsidRDefault="00353291"/>
    <w:p w14:paraId="0ABF0357" w14:textId="58D8EA2D" w:rsidR="006D3F85" w:rsidRDefault="006D3F85" w:rsidP="006D3F85">
      <w:pPr>
        <w:jc w:val="center"/>
        <w:rPr>
          <w:b/>
          <w:bCs/>
          <w:sz w:val="28"/>
          <w:szCs w:val="28"/>
        </w:rPr>
      </w:pPr>
      <w:r w:rsidRPr="006D3F85">
        <w:rPr>
          <w:b/>
          <w:bCs/>
          <w:sz w:val="28"/>
          <w:szCs w:val="28"/>
        </w:rPr>
        <w:t xml:space="preserve">MAPEAMENTO </w:t>
      </w:r>
      <w:r w:rsidR="009808C8">
        <w:rPr>
          <w:b/>
          <w:bCs/>
          <w:sz w:val="28"/>
          <w:szCs w:val="28"/>
        </w:rPr>
        <w:t xml:space="preserve">E POLÍTICA </w:t>
      </w:r>
      <w:bookmarkStart w:id="0" w:name="_GoBack"/>
      <w:bookmarkEnd w:id="0"/>
      <w:r w:rsidRPr="006D3F85">
        <w:rPr>
          <w:b/>
          <w:bCs/>
          <w:sz w:val="28"/>
          <w:szCs w:val="28"/>
        </w:rPr>
        <w:t xml:space="preserve">DE DADOS </w:t>
      </w:r>
      <w:r>
        <w:rPr>
          <w:b/>
          <w:bCs/>
          <w:sz w:val="28"/>
          <w:szCs w:val="28"/>
        </w:rPr>
        <w:t>–</w:t>
      </w:r>
      <w:r w:rsidRPr="006D3F85">
        <w:rPr>
          <w:b/>
          <w:bCs/>
          <w:sz w:val="28"/>
          <w:szCs w:val="28"/>
        </w:rPr>
        <w:t xml:space="preserve"> LGPD</w:t>
      </w:r>
    </w:p>
    <w:tbl>
      <w:tblPr>
        <w:tblStyle w:val="Tabelacomgrade"/>
        <w:tblW w:w="15839" w:type="dxa"/>
        <w:jc w:val="center"/>
        <w:tblLook w:val="04A0" w:firstRow="1" w:lastRow="0" w:firstColumn="1" w:lastColumn="0" w:noHBand="0" w:noVBand="1"/>
      </w:tblPr>
      <w:tblGrid>
        <w:gridCol w:w="1846"/>
        <w:gridCol w:w="1592"/>
        <w:gridCol w:w="1845"/>
        <w:gridCol w:w="1648"/>
        <w:gridCol w:w="1648"/>
        <w:gridCol w:w="1621"/>
        <w:gridCol w:w="1619"/>
        <w:gridCol w:w="1855"/>
        <w:gridCol w:w="2242"/>
      </w:tblGrid>
      <w:tr w:rsidR="00FC0579" w:rsidRPr="006D3F85" w14:paraId="11F8A30D" w14:textId="77777777" w:rsidTr="00947506">
        <w:trPr>
          <w:jc w:val="center"/>
        </w:trPr>
        <w:tc>
          <w:tcPr>
            <w:tcW w:w="1846" w:type="dxa"/>
            <w:vAlign w:val="center"/>
          </w:tcPr>
          <w:p w14:paraId="0898158F" w14:textId="6AA8AFEB" w:rsidR="006D3F85" w:rsidRPr="00947506" w:rsidRDefault="006D3F85" w:rsidP="006D3F85">
            <w:pPr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592" w:type="dxa"/>
            <w:vAlign w:val="center"/>
          </w:tcPr>
          <w:p w14:paraId="4D7FCB1E" w14:textId="5B04888D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Tipo de Dado</w:t>
            </w:r>
          </w:p>
        </w:tc>
        <w:tc>
          <w:tcPr>
            <w:tcW w:w="1845" w:type="dxa"/>
            <w:vAlign w:val="center"/>
          </w:tcPr>
          <w:p w14:paraId="3AA01245" w14:textId="23615DC5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Proposito</w:t>
            </w:r>
          </w:p>
        </w:tc>
        <w:tc>
          <w:tcPr>
            <w:tcW w:w="1648" w:type="dxa"/>
            <w:vAlign w:val="center"/>
          </w:tcPr>
          <w:p w14:paraId="29E9A8C6" w14:textId="0E559BCB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Quem tem acesso?</w:t>
            </w:r>
          </w:p>
        </w:tc>
        <w:tc>
          <w:tcPr>
            <w:tcW w:w="1648" w:type="dxa"/>
            <w:vAlign w:val="center"/>
          </w:tcPr>
          <w:p w14:paraId="03FC8741" w14:textId="7E6A31BC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Responsáveis</w:t>
            </w:r>
          </w:p>
        </w:tc>
        <w:tc>
          <w:tcPr>
            <w:tcW w:w="1621" w:type="dxa"/>
            <w:vAlign w:val="center"/>
          </w:tcPr>
          <w:p w14:paraId="09DD7B7E" w14:textId="616183B3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Qual origem dos dados?</w:t>
            </w:r>
          </w:p>
        </w:tc>
        <w:tc>
          <w:tcPr>
            <w:tcW w:w="1619" w:type="dxa"/>
            <w:vAlign w:val="center"/>
          </w:tcPr>
          <w:p w14:paraId="10D75111" w14:textId="5CE02BF6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Qual software é usado?</w:t>
            </w:r>
          </w:p>
        </w:tc>
        <w:tc>
          <w:tcPr>
            <w:tcW w:w="1821" w:type="dxa"/>
            <w:vAlign w:val="center"/>
          </w:tcPr>
          <w:p w14:paraId="2F4DA6CF" w14:textId="56ADC8B8" w:rsidR="006D3F85" w:rsidRPr="00947506" w:rsidRDefault="006D3F85" w:rsidP="006D3F85">
            <w:pPr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Local de armazenamento</w:t>
            </w:r>
          </w:p>
        </w:tc>
        <w:tc>
          <w:tcPr>
            <w:tcW w:w="2199" w:type="dxa"/>
            <w:vAlign w:val="center"/>
          </w:tcPr>
          <w:p w14:paraId="51051E6D" w14:textId="01E1B839" w:rsidR="006D3F85" w:rsidRPr="00947506" w:rsidRDefault="006D3F85" w:rsidP="006D3F85">
            <w:pPr>
              <w:ind w:right="136"/>
              <w:jc w:val="center"/>
              <w:rPr>
                <w:b/>
                <w:sz w:val="24"/>
                <w:szCs w:val="24"/>
              </w:rPr>
            </w:pPr>
            <w:r w:rsidRPr="00947506">
              <w:rPr>
                <w:b/>
                <w:sz w:val="24"/>
                <w:szCs w:val="24"/>
              </w:rPr>
              <w:t>Compartilhamento Internacional?</w:t>
            </w:r>
          </w:p>
        </w:tc>
      </w:tr>
      <w:tr w:rsidR="00FC0579" w:rsidRPr="006D3F85" w14:paraId="7AD266E2" w14:textId="77777777" w:rsidTr="00947506">
        <w:trPr>
          <w:jc w:val="center"/>
        </w:trPr>
        <w:tc>
          <w:tcPr>
            <w:tcW w:w="1846" w:type="dxa"/>
            <w:vAlign w:val="center"/>
          </w:tcPr>
          <w:p w14:paraId="0A93D542" w14:textId="7312FC18" w:rsidR="006D3F85" w:rsidRPr="006D3F85" w:rsidRDefault="006D3F85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de Servidores e Vereadores</w:t>
            </w:r>
          </w:p>
        </w:tc>
        <w:tc>
          <w:tcPr>
            <w:tcW w:w="1592" w:type="dxa"/>
            <w:vAlign w:val="center"/>
          </w:tcPr>
          <w:p w14:paraId="64690CE8" w14:textId="4C306F42" w:rsidR="006D3F85" w:rsidRPr="006D3F85" w:rsidRDefault="006D3F85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Pessoais</w:t>
            </w:r>
          </w:p>
        </w:tc>
        <w:tc>
          <w:tcPr>
            <w:tcW w:w="1845" w:type="dxa"/>
            <w:vAlign w:val="center"/>
          </w:tcPr>
          <w:p w14:paraId="2D210882" w14:textId="280D01F8" w:rsidR="006D3F85" w:rsidRPr="006D3F85" w:rsidRDefault="006D3F85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para fins de ficha funcional</w:t>
            </w:r>
          </w:p>
        </w:tc>
        <w:tc>
          <w:tcPr>
            <w:tcW w:w="1648" w:type="dxa"/>
            <w:vAlign w:val="center"/>
          </w:tcPr>
          <w:p w14:paraId="6750301A" w14:textId="1B7F5898" w:rsidR="006D3F85" w:rsidRPr="006D3F85" w:rsidRDefault="006D3F85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Jurídico, Secretaria.</w:t>
            </w:r>
          </w:p>
        </w:tc>
        <w:tc>
          <w:tcPr>
            <w:tcW w:w="1648" w:type="dxa"/>
            <w:vAlign w:val="center"/>
          </w:tcPr>
          <w:p w14:paraId="0A523D39" w14:textId="3F5D7785" w:rsidR="006D3F85" w:rsidRPr="006D3F85" w:rsidRDefault="006D3F85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Secretária, Assessores e </w:t>
            </w:r>
            <w:r w:rsidR="00FC0579">
              <w:rPr>
                <w:sz w:val="24"/>
                <w:szCs w:val="24"/>
              </w:rPr>
              <w:t>Contabilidade</w:t>
            </w:r>
          </w:p>
        </w:tc>
        <w:tc>
          <w:tcPr>
            <w:tcW w:w="1621" w:type="dxa"/>
            <w:vAlign w:val="center"/>
          </w:tcPr>
          <w:p w14:paraId="10037D24" w14:textId="6D6A967B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Pessoal</w:t>
            </w:r>
          </w:p>
        </w:tc>
        <w:tc>
          <w:tcPr>
            <w:tcW w:w="1619" w:type="dxa"/>
            <w:vAlign w:val="center"/>
          </w:tcPr>
          <w:p w14:paraId="70E481DA" w14:textId="7DA6AD49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SH3- Software de Gestão Pública</w:t>
            </w:r>
          </w:p>
        </w:tc>
        <w:tc>
          <w:tcPr>
            <w:tcW w:w="1821" w:type="dxa"/>
            <w:vAlign w:val="center"/>
          </w:tcPr>
          <w:p w14:paraId="095675BF" w14:textId="326A0EA6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nuvem do Software e Pasta Funcional (Arquivos)</w:t>
            </w:r>
          </w:p>
        </w:tc>
        <w:tc>
          <w:tcPr>
            <w:tcW w:w="2199" w:type="dxa"/>
            <w:vAlign w:val="center"/>
          </w:tcPr>
          <w:p w14:paraId="54EFC314" w14:textId="4BC6B0BF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FC0579" w:rsidRPr="006D3F85" w14:paraId="0CCFE217" w14:textId="77777777" w:rsidTr="00947506">
        <w:trPr>
          <w:jc w:val="center"/>
        </w:trPr>
        <w:tc>
          <w:tcPr>
            <w:tcW w:w="1846" w:type="dxa"/>
            <w:vAlign w:val="center"/>
          </w:tcPr>
          <w:p w14:paraId="74C1D97E" w14:textId="6A66F92C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Folha d</w:t>
            </w:r>
            <w:r w:rsidR="00FA346C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592" w:type="dxa"/>
            <w:vAlign w:val="center"/>
          </w:tcPr>
          <w:p w14:paraId="4BC1BE78" w14:textId="54DDE0A5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Anonimizados</w:t>
            </w:r>
          </w:p>
        </w:tc>
        <w:tc>
          <w:tcPr>
            <w:tcW w:w="1845" w:type="dxa"/>
            <w:vAlign w:val="center"/>
          </w:tcPr>
          <w:p w14:paraId="62B4D9A2" w14:textId="191B46C9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Armazenamento de Backup de folha de pagamento</w:t>
            </w:r>
          </w:p>
        </w:tc>
        <w:tc>
          <w:tcPr>
            <w:tcW w:w="1648" w:type="dxa"/>
            <w:vAlign w:val="center"/>
          </w:tcPr>
          <w:p w14:paraId="4F0E0619" w14:textId="2621DE68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Secretaria, Departamento de Pessoal</w:t>
            </w:r>
          </w:p>
        </w:tc>
        <w:tc>
          <w:tcPr>
            <w:tcW w:w="1648" w:type="dxa"/>
            <w:vAlign w:val="center"/>
          </w:tcPr>
          <w:p w14:paraId="680CDCA6" w14:textId="52BBC0F1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Secretária e Contador</w:t>
            </w:r>
          </w:p>
        </w:tc>
        <w:tc>
          <w:tcPr>
            <w:tcW w:w="1621" w:type="dxa"/>
            <w:vAlign w:val="center"/>
          </w:tcPr>
          <w:p w14:paraId="5079B7E7" w14:textId="4C8BE8B8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Pessoal</w:t>
            </w:r>
          </w:p>
        </w:tc>
        <w:tc>
          <w:tcPr>
            <w:tcW w:w="1619" w:type="dxa"/>
            <w:vAlign w:val="center"/>
          </w:tcPr>
          <w:p w14:paraId="6890EC76" w14:textId="74AEF2DD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SH3- Software de Gestão Pública</w:t>
            </w:r>
          </w:p>
        </w:tc>
        <w:tc>
          <w:tcPr>
            <w:tcW w:w="1821" w:type="dxa"/>
            <w:vAlign w:val="center"/>
          </w:tcPr>
          <w:p w14:paraId="1ACC5904" w14:textId="77C08C2E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nuvem do Software e Pasta Funcional (Arquivos)</w:t>
            </w:r>
          </w:p>
        </w:tc>
        <w:tc>
          <w:tcPr>
            <w:tcW w:w="2199" w:type="dxa"/>
            <w:vAlign w:val="center"/>
          </w:tcPr>
          <w:p w14:paraId="2C7FA261" w14:textId="183E3E7D" w:rsidR="006D3F85" w:rsidRPr="006D3F85" w:rsidRDefault="00FC0579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FC0579" w:rsidRPr="006D3F85" w14:paraId="485AD275" w14:textId="77777777" w:rsidTr="00947506">
        <w:trPr>
          <w:jc w:val="center"/>
        </w:trPr>
        <w:tc>
          <w:tcPr>
            <w:tcW w:w="1846" w:type="dxa"/>
            <w:vAlign w:val="center"/>
          </w:tcPr>
          <w:p w14:paraId="1E213678" w14:textId="629FA8F5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Financeiros</w:t>
            </w:r>
          </w:p>
        </w:tc>
        <w:tc>
          <w:tcPr>
            <w:tcW w:w="1592" w:type="dxa"/>
            <w:vAlign w:val="center"/>
          </w:tcPr>
          <w:p w14:paraId="7B335037" w14:textId="44B66389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Pessoais</w:t>
            </w:r>
          </w:p>
        </w:tc>
        <w:tc>
          <w:tcPr>
            <w:tcW w:w="1845" w:type="dxa"/>
            <w:vAlign w:val="center"/>
          </w:tcPr>
          <w:p w14:paraId="7A9937C7" w14:textId="0C704240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Informações Financeiras Corporativas</w:t>
            </w:r>
          </w:p>
        </w:tc>
        <w:tc>
          <w:tcPr>
            <w:tcW w:w="1648" w:type="dxa"/>
            <w:vAlign w:val="center"/>
          </w:tcPr>
          <w:p w14:paraId="62FDB96A" w14:textId="314EE352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Secretaria, Departamento de Pessoal</w:t>
            </w:r>
          </w:p>
        </w:tc>
        <w:tc>
          <w:tcPr>
            <w:tcW w:w="1648" w:type="dxa"/>
            <w:vAlign w:val="center"/>
          </w:tcPr>
          <w:p w14:paraId="3ABEF58B" w14:textId="3A7398D5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Secretaria, Departamento de Pessoal</w:t>
            </w:r>
          </w:p>
        </w:tc>
        <w:tc>
          <w:tcPr>
            <w:tcW w:w="1621" w:type="dxa"/>
            <w:vAlign w:val="center"/>
          </w:tcPr>
          <w:p w14:paraId="4ADEADC3" w14:textId="7AC883F3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Pessoal</w:t>
            </w:r>
          </w:p>
        </w:tc>
        <w:tc>
          <w:tcPr>
            <w:tcW w:w="1619" w:type="dxa"/>
            <w:vAlign w:val="center"/>
          </w:tcPr>
          <w:p w14:paraId="5BBCEAA1" w14:textId="133A37A8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 aplica</w:t>
            </w:r>
          </w:p>
        </w:tc>
        <w:tc>
          <w:tcPr>
            <w:tcW w:w="1821" w:type="dxa"/>
            <w:vAlign w:val="center"/>
          </w:tcPr>
          <w:p w14:paraId="798205B1" w14:textId="088BCB2D" w:rsidR="006D3F85" w:rsidRPr="006D3F85" w:rsidRDefault="00FA346C" w:rsidP="00FA3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Funcional (Arquivos)</w:t>
            </w:r>
          </w:p>
        </w:tc>
        <w:tc>
          <w:tcPr>
            <w:tcW w:w="2199" w:type="dxa"/>
            <w:vAlign w:val="center"/>
          </w:tcPr>
          <w:p w14:paraId="0C214406" w14:textId="0E85E0E4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FC0579" w:rsidRPr="006D3F85" w14:paraId="7FABF4CC" w14:textId="77777777" w:rsidTr="00947506">
        <w:trPr>
          <w:jc w:val="center"/>
        </w:trPr>
        <w:tc>
          <w:tcPr>
            <w:tcW w:w="1846" w:type="dxa"/>
            <w:vAlign w:val="center"/>
          </w:tcPr>
          <w:p w14:paraId="5F48AE70" w14:textId="2E3E8172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Currículos de Candidatos</w:t>
            </w:r>
          </w:p>
        </w:tc>
        <w:tc>
          <w:tcPr>
            <w:tcW w:w="1592" w:type="dxa"/>
            <w:vAlign w:val="center"/>
          </w:tcPr>
          <w:p w14:paraId="0258FA06" w14:textId="721A3EC0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Pessoais</w:t>
            </w:r>
          </w:p>
        </w:tc>
        <w:tc>
          <w:tcPr>
            <w:tcW w:w="1845" w:type="dxa"/>
            <w:vAlign w:val="center"/>
          </w:tcPr>
          <w:p w14:paraId="2A7C6AE8" w14:textId="17F645BE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Informações para Seleção de Candidatos (Concurso e Processo Seletivo)</w:t>
            </w:r>
          </w:p>
        </w:tc>
        <w:tc>
          <w:tcPr>
            <w:tcW w:w="1648" w:type="dxa"/>
            <w:vAlign w:val="center"/>
          </w:tcPr>
          <w:p w14:paraId="021E1F01" w14:textId="0EAFB11A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Jurídico, Secretaria.</w:t>
            </w:r>
          </w:p>
        </w:tc>
        <w:tc>
          <w:tcPr>
            <w:tcW w:w="1648" w:type="dxa"/>
            <w:vAlign w:val="center"/>
          </w:tcPr>
          <w:p w14:paraId="58980FE0" w14:textId="75622FB8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Secretária, Assessores e Contabilidade</w:t>
            </w:r>
          </w:p>
        </w:tc>
        <w:tc>
          <w:tcPr>
            <w:tcW w:w="1621" w:type="dxa"/>
            <w:vAlign w:val="center"/>
          </w:tcPr>
          <w:p w14:paraId="5CA5EC27" w14:textId="658C25DA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Pessoal</w:t>
            </w:r>
          </w:p>
        </w:tc>
        <w:tc>
          <w:tcPr>
            <w:tcW w:w="1619" w:type="dxa"/>
            <w:vAlign w:val="center"/>
          </w:tcPr>
          <w:p w14:paraId="64617499" w14:textId="3388D807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 aplica</w:t>
            </w:r>
          </w:p>
        </w:tc>
        <w:tc>
          <w:tcPr>
            <w:tcW w:w="1821" w:type="dxa"/>
            <w:vAlign w:val="center"/>
          </w:tcPr>
          <w:p w14:paraId="09C30905" w14:textId="309DD932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de Arquivos </w:t>
            </w:r>
          </w:p>
        </w:tc>
        <w:tc>
          <w:tcPr>
            <w:tcW w:w="2199" w:type="dxa"/>
            <w:vAlign w:val="center"/>
          </w:tcPr>
          <w:p w14:paraId="1A3DCCD3" w14:textId="6FCA3388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FC0579" w:rsidRPr="006D3F85" w14:paraId="2F98263A" w14:textId="77777777" w:rsidTr="00947506">
        <w:trPr>
          <w:jc w:val="center"/>
        </w:trPr>
        <w:tc>
          <w:tcPr>
            <w:tcW w:w="1846" w:type="dxa"/>
            <w:vAlign w:val="center"/>
          </w:tcPr>
          <w:p w14:paraId="016B277B" w14:textId="3A06C6A7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de Contratos</w:t>
            </w:r>
          </w:p>
        </w:tc>
        <w:tc>
          <w:tcPr>
            <w:tcW w:w="1592" w:type="dxa"/>
            <w:vAlign w:val="center"/>
          </w:tcPr>
          <w:p w14:paraId="06D658EE" w14:textId="3B54A9E7" w:rsidR="006D3F85" w:rsidRPr="006D3F85" w:rsidRDefault="00FA346C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Pessoais</w:t>
            </w:r>
          </w:p>
        </w:tc>
        <w:tc>
          <w:tcPr>
            <w:tcW w:w="1845" w:type="dxa"/>
            <w:vAlign w:val="center"/>
          </w:tcPr>
          <w:p w14:paraId="681E49A2" w14:textId="1390D3F1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Certidões Negativas de Regularidade Diversas</w:t>
            </w:r>
          </w:p>
        </w:tc>
        <w:tc>
          <w:tcPr>
            <w:tcW w:w="1648" w:type="dxa"/>
            <w:vAlign w:val="center"/>
          </w:tcPr>
          <w:p w14:paraId="6CFBC096" w14:textId="6EC867AC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Contabilidade, Jurídico, Secretaria.</w:t>
            </w:r>
          </w:p>
        </w:tc>
        <w:tc>
          <w:tcPr>
            <w:tcW w:w="1648" w:type="dxa"/>
            <w:vAlign w:val="center"/>
          </w:tcPr>
          <w:p w14:paraId="11183A8C" w14:textId="26E44A57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Secretária, Assessores e Contabilidade</w:t>
            </w:r>
          </w:p>
        </w:tc>
        <w:tc>
          <w:tcPr>
            <w:tcW w:w="1621" w:type="dxa"/>
            <w:vAlign w:val="center"/>
          </w:tcPr>
          <w:p w14:paraId="698AD0AB" w14:textId="779980E1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Pessoal</w:t>
            </w:r>
          </w:p>
        </w:tc>
        <w:tc>
          <w:tcPr>
            <w:tcW w:w="1619" w:type="dxa"/>
            <w:vAlign w:val="center"/>
          </w:tcPr>
          <w:p w14:paraId="0D7418B9" w14:textId="2E7A1A8A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SH3- Software de Gestão Pública</w:t>
            </w:r>
          </w:p>
        </w:tc>
        <w:tc>
          <w:tcPr>
            <w:tcW w:w="1821" w:type="dxa"/>
            <w:vAlign w:val="center"/>
          </w:tcPr>
          <w:p w14:paraId="39E53A90" w14:textId="5DA86796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nuvem do Software e Pasta Funcional (Arquivos)</w:t>
            </w:r>
          </w:p>
        </w:tc>
        <w:tc>
          <w:tcPr>
            <w:tcW w:w="2199" w:type="dxa"/>
            <w:vAlign w:val="center"/>
          </w:tcPr>
          <w:p w14:paraId="2A04797C" w14:textId="39A331FD" w:rsidR="006D3F85" w:rsidRPr="006D3F85" w:rsidRDefault="00CA6ACE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0C6152" w:rsidRPr="006D3F85" w14:paraId="7FBD4349" w14:textId="77777777" w:rsidTr="00947506">
        <w:trPr>
          <w:jc w:val="center"/>
        </w:trPr>
        <w:tc>
          <w:tcPr>
            <w:tcW w:w="1846" w:type="dxa"/>
            <w:vAlign w:val="center"/>
          </w:tcPr>
          <w:p w14:paraId="5E5985F8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49D98151" w14:textId="702DB309" w:rsidR="000C6152" w:rsidRDefault="000C6152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na Internet (Atas/Processos)</w:t>
            </w:r>
          </w:p>
        </w:tc>
        <w:tc>
          <w:tcPr>
            <w:tcW w:w="1592" w:type="dxa"/>
            <w:vAlign w:val="center"/>
          </w:tcPr>
          <w:p w14:paraId="2B756B4D" w14:textId="77777777" w:rsidR="00947506" w:rsidRDefault="00947506" w:rsidP="00947506">
            <w:pPr>
              <w:jc w:val="center"/>
              <w:rPr>
                <w:sz w:val="24"/>
                <w:szCs w:val="24"/>
              </w:rPr>
            </w:pPr>
          </w:p>
          <w:p w14:paraId="3842DA91" w14:textId="75C4A20E" w:rsidR="000C6152" w:rsidRDefault="00C75AAB" w:rsidP="0094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r w:rsidR="00947506">
              <w:rPr>
                <w:sz w:val="24"/>
                <w:szCs w:val="24"/>
              </w:rPr>
              <w:t>dos participantes da reunião (Dado Pessoal)</w:t>
            </w:r>
          </w:p>
        </w:tc>
        <w:tc>
          <w:tcPr>
            <w:tcW w:w="1845" w:type="dxa"/>
            <w:vAlign w:val="center"/>
          </w:tcPr>
          <w:p w14:paraId="52A22FDB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01556BE4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77C7B3DB" w14:textId="15F238EB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Atas e publicações diversas na Internet </w:t>
            </w:r>
          </w:p>
        </w:tc>
        <w:tc>
          <w:tcPr>
            <w:tcW w:w="1648" w:type="dxa"/>
            <w:vAlign w:val="center"/>
          </w:tcPr>
          <w:p w14:paraId="3312B7F4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04DBE03F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434BC7D4" w14:textId="36C633F7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Público em Geral </w:t>
            </w:r>
          </w:p>
        </w:tc>
        <w:tc>
          <w:tcPr>
            <w:tcW w:w="1648" w:type="dxa"/>
            <w:vAlign w:val="center"/>
          </w:tcPr>
          <w:p w14:paraId="7027EBD9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242A4669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4D3DDFD0" w14:textId="05A7EE1A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Secretária </w:t>
            </w:r>
          </w:p>
        </w:tc>
        <w:tc>
          <w:tcPr>
            <w:tcW w:w="1621" w:type="dxa"/>
            <w:vAlign w:val="center"/>
          </w:tcPr>
          <w:p w14:paraId="468FC65D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370F892F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59C0198F" w14:textId="14B9B23B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Requerimento formal na Secretaria</w:t>
            </w:r>
          </w:p>
        </w:tc>
        <w:tc>
          <w:tcPr>
            <w:tcW w:w="1619" w:type="dxa"/>
            <w:vAlign w:val="center"/>
          </w:tcPr>
          <w:p w14:paraId="32F7501C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6A0EA4F7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39A16B7A" w14:textId="66FA6E50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Administrador do Site </w:t>
            </w:r>
          </w:p>
        </w:tc>
        <w:tc>
          <w:tcPr>
            <w:tcW w:w="1821" w:type="dxa"/>
            <w:vAlign w:val="center"/>
          </w:tcPr>
          <w:p w14:paraId="54C9115F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4EDB9037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00A4E9B6" w14:textId="26869726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 Oficial do Poder Legislativo </w:t>
            </w:r>
          </w:p>
        </w:tc>
        <w:tc>
          <w:tcPr>
            <w:tcW w:w="2199" w:type="dxa"/>
            <w:vAlign w:val="center"/>
          </w:tcPr>
          <w:p w14:paraId="40AC4320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58386AD1" w14:textId="77777777" w:rsidR="00947506" w:rsidRDefault="00947506" w:rsidP="006D3F85">
            <w:pPr>
              <w:jc w:val="center"/>
              <w:rPr>
                <w:sz w:val="24"/>
                <w:szCs w:val="24"/>
              </w:rPr>
            </w:pPr>
          </w:p>
          <w:p w14:paraId="51A69C0B" w14:textId="75ABF0A1" w:rsidR="000C6152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</w:tr>
      <w:tr w:rsidR="00947506" w:rsidRPr="006D3F85" w14:paraId="6DE51DA5" w14:textId="77777777" w:rsidTr="00947506">
        <w:trPr>
          <w:jc w:val="center"/>
        </w:trPr>
        <w:tc>
          <w:tcPr>
            <w:tcW w:w="1846" w:type="dxa"/>
            <w:vAlign w:val="center"/>
          </w:tcPr>
          <w:p w14:paraId="64D14C10" w14:textId="65D23933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Solicitação Documentos </w:t>
            </w:r>
          </w:p>
        </w:tc>
        <w:tc>
          <w:tcPr>
            <w:tcW w:w="1592" w:type="dxa"/>
            <w:vAlign w:val="center"/>
          </w:tcPr>
          <w:p w14:paraId="4C5FF667" w14:textId="6CEA6EDE" w:rsidR="00947506" w:rsidRDefault="00947506" w:rsidP="0094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Dados Pessoais </w:t>
            </w:r>
          </w:p>
        </w:tc>
        <w:tc>
          <w:tcPr>
            <w:tcW w:w="1845" w:type="dxa"/>
            <w:vAlign w:val="center"/>
          </w:tcPr>
          <w:p w14:paraId="187C992C" w14:textId="028760BF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Documentos diversos da Câmara Municipal </w:t>
            </w:r>
          </w:p>
        </w:tc>
        <w:tc>
          <w:tcPr>
            <w:tcW w:w="1648" w:type="dxa"/>
            <w:vAlign w:val="center"/>
          </w:tcPr>
          <w:p w14:paraId="7F0CF8F5" w14:textId="55EA9A32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Servidores da Câmara</w:t>
            </w:r>
          </w:p>
        </w:tc>
        <w:tc>
          <w:tcPr>
            <w:tcW w:w="1648" w:type="dxa"/>
            <w:vAlign w:val="center"/>
          </w:tcPr>
          <w:p w14:paraId="2FB7D640" w14:textId="0E65DAD1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Secretária </w:t>
            </w:r>
          </w:p>
        </w:tc>
        <w:tc>
          <w:tcPr>
            <w:tcW w:w="1621" w:type="dxa"/>
            <w:vAlign w:val="center"/>
          </w:tcPr>
          <w:p w14:paraId="3AA329D8" w14:textId="2107D215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Requerimento formal na Secretaria</w:t>
            </w:r>
          </w:p>
        </w:tc>
        <w:tc>
          <w:tcPr>
            <w:tcW w:w="1619" w:type="dxa"/>
            <w:vAlign w:val="center"/>
          </w:tcPr>
          <w:p w14:paraId="20892015" w14:textId="0649CCF5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se Aplica </w:t>
            </w:r>
          </w:p>
        </w:tc>
        <w:tc>
          <w:tcPr>
            <w:tcW w:w="1821" w:type="dxa"/>
            <w:vAlign w:val="center"/>
          </w:tcPr>
          <w:p w14:paraId="47A08C96" w14:textId="0A6D5433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Funcional (Arquivos)</w:t>
            </w:r>
          </w:p>
        </w:tc>
        <w:tc>
          <w:tcPr>
            <w:tcW w:w="2199" w:type="dxa"/>
            <w:vAlign w:val="center"/>
          </w:tcPr>
          <w:p w14:paraId="753E30DA" w14:textId="0C7B0016" w:rsidR="00947506" w:rsidRDefault="00947506" w:rsidP="006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</w:tr>
    </w:tbl>
    <w:p w14:paraId="0A88BF30" w14:textId="77777777" w:rsidR="00235299" w:rsidRDefault="00235299" w:rsidP="006D3F85">
      <w:pPr>
        <w:jc w:val="center"/>
        <w:rPr>
          <w:sz w:val="24"/>
          <w:szCs w:val="24"/>
        </w:rPr>
      </w:pPr>
    </w:p>
    <w:tbl>
      <w:tblPr>
        <w:tblW w:w="3059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2"/>
        <w:gridCol w:w="2736"/>
        <w:gridCol w:w="2736"/>
        <w:gridCol w:w="2736"/>
        <w:gridCol w:w="2736"/>
        <w:gridCol w:w="2736"/>
        <w:gridCol w:w="2736"/>
        <w:gridCol w:w="2736"/>
        <w:gridCol w:w="2736"/>
        <w:gridCol w:w="2736"/>
        <w:gridCol w:w="2736"/>
      </w:tblGrid>
      <w:tr w:rsidR="00235299" w:rsidRPr="00235299" w14:paraId="0C44F068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E79C267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*Dados Pessoais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E63F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Informação relacionada a pessoa natural identificada ou identificável</w:t>
            </w:r>
          </w:p>
        </w:tc>
      </w:tr>
      <w:tr w:rsidR="00235299" w:rsidRPr="00235299" w14:paraId="4857C74F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4BC78060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*Dados Pessoais Sensíveis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BE5D" w14:textId="108F3259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Dado pessoal sobre origem racial ou étnica, convicção religiosa, opinião política, filiação a sindicato ou a organização de caráter religioso, filosófico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(etc..)</w:t>
            </w:r>
          </w:p>
        </w:tc>
      </w:tr>
      <w:tr w:rsidR="00235299" w:rsidRPr="00235299" w14:paraId="0CE28339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A85ED26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*Dados Anonimizados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C7A3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Dado relativo a titular que não possa ser identificado, considerando a utilização de meios técnicos razoáveis e disponíveis na ocasião de seu tratamento;</w:t>
            </w:r>
          </w:p>
        </w:tc>
      </w:tr>
      <w:tr w:rsidR="00235299" w:rsidRPr="00235299" w14:paraId="1538FDBB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8D0CE5D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*Dados de Crianças e Adolescentes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984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Dados pessoais de crianças deverá ser realizado com o consentimento específico e em destaque dado por pelo menos um dos pais ou pelo responsável legal.</w:t>
            </w:r>
          </w:p>
        </w:tc>
      </w:tr>
      <w:tr w:rsidR="00235299" w:rsidRPr="00235299" w14:paraId="5BD80D07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A9B11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B47F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</w:p>
        </w:tc>
      </w:tr>
      <w:tr w:rsidR="00235299" w:rsidRPr="00235299" w14:paraId="360447AE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0A78BBC9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**Agentes de Tratamento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A43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 controlador e o operador;</w:t>
            </w:r>
          </w:p>
        </w:tc>
      </w:tr>
      <w:tr w:rsidR="00235299" w:rsidRPr="00235299" w14:paraId="7CF6CE8D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5D3EA1CB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**Controlador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2CE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Pessoa natural ou jurídica, de direito público ou privado, a quem competem as decisões referentes ao tratamento de dados pessoais;</w:t>
            </w:r>
          </w:p>
        </w:tc>
      </w:tr>
      <w:tr w:rsidR="00235299" w:rsidRPr="00235299" w14:paraId="26CB25B3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235EEFA2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**Operador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FCC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Pessoa natural ou jurídica, de direito público ou privado, que realiza o tratamento de dados pessoais em nome do controlador;</w:t>
            </w:r>
          </w:p>
        </w:tc>
      </w:tr>
      <w:tr w:rsidR="00235299" w:rsidRPr="00235299" w14:paraId="5026BA03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5A720D88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b/>
                <w:bCs/>
                <w:color w:val="006100"/>
                <w:sz w:val="20"/>
                <w:szCs w:val="20"/>
                <w:lang w:eastAsia="pt-BR"/>
              </w:rPr>
              <w:t>**Outro</w:t>
            </w:r>
          </w:p>
        </w:tc>
        <w:tc>
          <w:tcPr>
            <w:tcW w:w="2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FB83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352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 definição de agente de tratamento para esses dados</w:t>
            </w:r>
          </w:p>
        </w:tc>
      </w:tr>
      <w:tr w:rsidR="00235299" w:rsidRPr="00235299" w14:paraId="3D1A5770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4BB" w14:textId="77777777" w:rsidR="00235299" w:rsidRPr="00235299" w:rsidRDefault="00235299" w:rsidP="00235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9C80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A9FF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9120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B44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D52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71F4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7C34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9335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A8F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65C6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299" w:rsidRPr="00235299" w14:paraId="5A4AC253" w14:textId="77777777" w:rsidTr="005E1AFE">
        <w:trPr>
          <w:trHeight w:val="300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3CEE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36C0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37BE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659E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FF6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F7BC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B932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7B19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FF3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3CB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42A" w14:textId="77777777" w:rsidR="00235299" w:rsidRPr="00235299" w:rsidRDefault="00235299" w:rsidP="0023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C33AA5F" w14:textId="6CAC8B9C" w:rsidR="00235299" w:rsidRPr="004C158C" w:rsidRDefault="004C158C" w:rsidP="004C158C">
      <w:pPr>
        <w:rPr>
          <w:b/>
          <w:bCs/>
          <w:sz w:val="24"/>
          <w:szCs w:val="24"/>
        </w:rPr>
      </w:pPr>
      <w:r w:rsidRPr="004C158C">
        <w:rPr>
          <w:b/>
          <w:bCs/>
          <w:sz w:val="24"/>
          <w:szCs w:val="24"/>
        </w:rPr>
        <w:t>Quais os riscos e como minimiza-</w:t>
      </w:r>
      <w:proofErr w:type="gramStart"/>
      <w:r w:rsidRPr="004C158C">
        <w:rPr>
          <w:b/>
          <w:bCs/>
          <w:sz w:val="24"/>
          <w:szCs w:val="24"/>
        </w:rPr>
        <w:t xml:space="preserve">los </w:t>
      </w:r>
      <w:r w:rsidR="00321FF5">
        <w:rPr>
          <w:b/>
          <w:bCs/>
          <w:sz w:val="24"/>
          <w:szCs w:val="24"/>
        </w:rPr>
        <w:t>?</w:t>
      </w:r>
      <w:proofErr w:type="gramEnd"/>
    </w:p>
    <w:p w14:paraId="26CC5771" w14:textId="75BD4C01" w:rsidR="00235299" w:rsidRPr="005E1AFE" w:rsidRDefault="004C158C" w:rsidP="00235299">
      <w:pPr>
        <w:jc w:val="both"/>
        <w:rPr>
          <w:b/>
          <w:bCs/>
          <w:sz w:val="24"/>
          <w:szCs w:val="24"/>
        </w:rPr>
      </w:pPr>
      <w:r w:rsidRPr="005E1AFE">
        <w:rPr>
          <w:b/>
          <w:bCs/>
          <w:sz w:val="24"/>
          <w:szCs w:val="24"/>
        </w:rPr>
        <w:t>1 – Acesso indevido a dados pessoais</w:t>
      </w:r>
    </w:p>
    <w:p w14:paraId="61FD3CD8" w14:textId="77777777" w:rsidR="00947506" w:rsidRDefault="00947506" w:rsidP="00235299">
      <w:pPr>
        <w:jc w:val="both"/>
        <w:rPr>
          <w:sz w:val="24"/>
          <w:szCs w:val="24"/>
        </w:rPr>
      </w:pPr>
    </w:p>
    <w:p w14:paraId="4B1424AD" w14:textId="77777777" w:rsidR="00947506" w:rsidRDefault="00947506" w:rsidP="00235299">
      <w:pPr>
        <w:jc w:val="both"/>
        <w:rPr>
          <w:sz w:val="24"/>
          <w:szCs w:val="24"/>
        </w:rPr>
      </w:pPr>
    </w:p>
    <w:p w14:paraId="5ECFE480" w14:textId="77777777" w:rsidR="00947506" w:rsidRDefault="00947506" w:rsidP="00235299">
      <w:pPr>
        <w:jc w:val="both"/>
        <w:rPr>
          <w:sz w:val="24"/>
          <w:szCs w:val="24"/>
        </w:rPr>
      </w:pPr>
    </w:p>
    <w:p w14:paraId="7A19AE8E" w14:textId="14175BFA" w:rsidR="004C158C" w:rsidRDefault="004C158C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Por ser um dos principais pontos na LGPD, a Lei deixa bem claro que somente pessoas autorizadas devem ter acesso aos dados pessoais de terceiros. Isto porque quando não autorizado, pode resultar em graves problemas, como adulteração de dados e até vazamento de informações.</w:t>
      </w:r>
    </w:p>
    <w:p w14:paraId="603B54E3" w14:textId="77777777" w:rsidR="00947506" w:rsidRDefault="00947506" w:rsidP="00235299">
      <w:pPr>
        <w:jc w:val="both"/>
        <w:rPr>
          <w:sz w:val="24"/>
          <w:szCs w:val="24"/>
        </w:rPr>
      </w:pPr>
    </w:p>
    <w:p w14:paraId="5F303BC4" w14:textId="63982574" w:rsidR="004C158C" w:rsidRPr="005E1AFE" w:rsidRDefault="004C158C" w:rsidP="00235299">
      <w:pPr>
        <w:jc w:val="both"/>
        <w:rPr>
          <w:b/>
          <w:bCs/>
          <w:sz w:val="24"/>
          <w:szCs w:val="24"/>
        </w:rPr>
      </w:pPr>
      <w:proofErr w:type="gramStart"/>
      <w:r w:rsidRPr="005E1AFE">
        <w:rPr>
          <w:b/>
          <w:bCs/>
          <w:sz w:val="24"/>
          <w:szCs w:val="24"/>
        </w:rPr>
        <w:t>2 – Perda</w:t>
      </w:r>
      <w:proofErr w:type="gramEnd"/>
      <w:r w:rsidRPr="005E1AFE">
        <w:rPr>
          <w:b/>
          <w:bCs/>
          <w:sz w:val="24"/>
          <w:szCs w:val="24"/>
        </w:rPr>
        <w:t xml:space="preserve"> de dados pessoais</w:t>
      </w:r>
    </w:p>
    <w:p w14:paraId="5EE1C973" w14:textId="58EF484D" w:rsidR="004C158C" w:rsidRDefault="004C158C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A LGPD esclarece que em caso de incidentes que envolvam a perda de dados e podem apresentar riscos para os titulares, a empresa deve comunicar</w:t>
      </w:r>
      <w:r w:rsidR="00321FF5">
        <w:rPr>
          <w:sz w:val="24"/>
          <w:szCs w:val="24"/>
        </w:rPr>
        <w:t xml:space="preserve"> a Autoridade Nacional de Proteção de Dados (ANPD), que é a agência reguladora, e os titulares.</w:t>
      </w:r>
    </w:p>
    <w:p w14:paraId="6EB58D62" w14:textId="7E47F814" w:rsidR="00321FF5" w:rsidRPr="005E1AFE" w:rsidRDefault="00321FF5" w:rsidP="00235299">
      <w:pPr>
        <w:jc w:val="both"/>
        <w:rPr>
          <w:b/>
          <w:bCs/>
          <w:sz w:val="24"/>
          <w:szCs w:val="24"/>
        </w:rPr>
      </w:pPr>
      <w:r w:rsidRPr="005E1AFE">
        <w:rPr>
          <w:b/>
          <w:bCs/>
          <w:sz w:val="24"/>
          <w:szCs w:val="24"/>
        </w:rPr>
        <w:t>3 – Armazenamento inseguro de dados</w:t>
      </w:r>
    </w:p>
    <w:p w14:paraId="2A05051D" w14:textId="4FD4CA91" w:rsidR="00321FF5" w:rsidRDefault="00321FF5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Isto ocorre muitas das vezes porque as instituições não sabem com clareza onde os dados devem ser armazenados, ou não possuem soluções de armazenamento adequadas para seu tipo e modelo de negócio.</w:t>
      </w:r>
    </w:p>
    <w:p w14:paraId="6DADCFD7" w14:textId="4CF7C0B3" w:rsidR="00321FF5" w:rsidRDefault="00321FF5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-----------------------------------------------------x---------------------------------------------------------x----------------------------------------------------------------------------</w:t>
      </w:r>
    </w:p>
    <w:p w14:paraId="6611EE49" w14:textId="155EB761" w:rsidR="00321FF5" w:rsidRDefault="00321FF5" w:rsidP="00235299">
      <w:pPr>
        <w:jc w:val="both"/>
        <w:rPr>
          <w:sz w:val="24"/>
          <w:szCs w:val="24"/>
        </w:rPr>
      </w:pPr>
      <w:r>
        <w:rPr>
          <w:sz w:val="24"/>
          <w:szCs w:val="24"/>
        </w:rPr>
        <w:t>Para minimizar os riscos a Câmara Municipal de Ibituruna irá criar um modelo de requerimento onde somente os titulares poderão requerer aos seus dados pessoais e retira-los na Secretaria. Em relação ao acesso será criado também um modelo de autorização de uso de dados pela Secretaria e unidades administrativas correlatas, esta autorização irá desde a utilização do Software de Gestão Pública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utilizado (SH3), a matricula e inscrições de cursos e palestras que utilizam dados pessoais para realização de matriculas e inscrições, bem como a utilização de documentos internos da Câmara Municipal que são publicados e postados em seu portal, como atas e outros que utilizam dados sensíveis como o nome dos titulares.</w:t>
      </w:r>
    </w:p>
    <w:p w14:paraId="6E5AD1EE" w14:textId="77777777" w:rsidR="00F5726B" w:rsidRDefault="00F5726B" w:rsidP="00235299">
      <w:pPr>
        <w:jc w:val="both"/>
        <w:rPr>
          <w:sz w:val="24"/>
          <w:szCs w:val="24"/>
        </w:rPr>
      </w:pPr>
    </w:p>
    <w:p w14:paraId="2D348130" w14:textId="77777777" w:rsidR="00F5726B" w:rsidRDefault="00F5726B" w:rsidP="00235299">
      <w:pPr>
        <w:jc w:val="both"/>
        <w:rPr>
          <w:sz w:val="24"/>
          <w:szCs w:val="24"/>
        </w:rPr>
      </w:pPr>
    </w:p>
    <w:p w14:paraId="524CCD4D" w14:textId="77777777" w:rsidR="00F5726B" w:rsidRDefault="00F5726B" w:rsidP="00235299">
      <w:pPr>
        <w:jc w:val="both"/>
        <w:rPr>
          <w:sz w:val="24"/>
          <w:szCs w:val="24"/>
        </w:rPr>
      </w:pPr>
    </w:p>
    <w:p w14:paraId="77729E97" w14:textId="77777777" w:rsidR="00947506" w:rsidRDefault="00947506" w:rsidP="00F5726B">
      <w:pPr>
        <w:jc w:val="center"/>
        <w:rPr>
          <w:b/>
          <w:sz w:val="24"/>
          <w:szCs w:val="24"/>
        </w:rPr>
      </w:pPr>
    </w:p>
    <w:p w14:paraId="033B0C4F" w14:textId="77777777" w:rsidR="00947506" w:rsidRDefault="00947506" w:rsidP="00F5726B">
      <w:pPr>
        <w:jc w:val="center"/>
        <w:rPr>
          <w:b/>
          <w:sz w:val="24"/>
          <w:szCs w:val="24"/>
        </w:rPr>
      </w:pPr>
    </w:p>
    <w:p w14:paraId="0B53D326" w14:textId="77777777" w:rsidR="00947506" w:rsidRDefault="00947506" w:rsidP="00F5726B">
      <w:pPr>
        <w:jc w:val="center"/>
        <w:rPr>
          <w:b/>
          <w:sz w:val="24"/>
          <w:szCs w:val="24"/>
        </w:rPr>
      </w:pPr>
    </w:p>
    <w:p w14:paraId="29D7FEDF" w14:textId="77777777" w:rsidR="00947506" w:rsidRDefault="00947506" w:rsidP="00F5726B">
      <w:pPr>
        <w:jc w:val="center"/>
        <w:rPr>
          <w:b/>
          <w:sz w:val="24"/>
          <w:szCs w:val="24"/>
        </w:rPr>
      </w:pPr>
    </w:p>
    <w:p w14:paraId="676CEC05" w14:textId="44C3A4D3" w:rsidR="00F5726B" w:rsidRDefault="00F5726B" w:rsidP="00F5726B">
      <w:pPr>
        <w:jc w:val="center"/>
        <w:rPr>
          <w:b/>
          <w:sz w:val="24"/>
          <w:szCs w:val="24"/>
        </w:rPr>
      </w:pPr>
      <w:r w:rsidRPr="00F5726B">
        <w:rPr>
          <w:b/>
          <w:sz w:val="24"/>
          <w:szCs w:val="24"/>
        </w:rPr>
        <w:t>LEVANTAMENTO DE COMPETÊNCIAS</w:t>
      </w:r>
    </w:p>
    <w:p w14:paraId="20970C6B" w14:textId="77777777" w:rsidR="00F5726B" w:rsidRDefault="00F5726B" w:rsidP="00F5726B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2552"/>
        <w:gridCol w:w="2126"/>
        <w:gridCol w:w="1278"/>
      </w:tblGrid>
      <w:tr w:rsidR="00F5726B" w14:paraId="36A0CD51" w14:textId="77777777" w:rsidTr="00F5726B">
        <w:tc>
          <w:tcPr>
            <w:tcW w:w="14144" w:type="dxa"/>
            <w:gridSpan w:val="5"/>
          </w:tcPr>
          <w:p w14:paraId="11F672DA" w14:textId="02D998C0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SECRETARIA/PESSOAL </w:t>
            </w:r>
          </w:p>
        </w:tc>
      </w:tr>
      <w:tr w:rsidR="00AA6E05" w14:paraId="3D45E17A" w14:textId="77777777" w:rsidTr="00F5726B">
        <w:tc>
          <w:tcPr>
            <w:tcW w:w="14144" w:type="dxa"/>
            <w:gridSpan w:val="5"/>
          </w:tcPr>
          <w:p w14:paraId="041BE5A7" w14:textId="1E6B04C6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SECRETÁRIA </w:t>
            </w:r>
          </w:p>
        </w:tc>
      </w:tr>
      <w:tr w:rsidR="00F5726B" w14:paraId="7B40100F" w14:textId="77777777" w:rsidTr="00F5726B">
        <w:tc>
          <w:tcPr>
            <w:tcW w:w="817" w:type="dxa"/>
          </w:tcPr>
          <w:p w14:paraId="4324C236" w14:textId="70C5C00F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</w:tcPr>
          <w:p w14:paraId="743B6010" w14:textId="216A6C5D" w:rsidR="00F5726B" w:rsidRPr="00D51D77" w:rsidRDefault="00F5726B" w:rsidP="00F5726B">
            <w:pPr>
              <w:jc w:val="center"/>
              <w:rPr>
                <w:sz w:val="24"/>
                <w:szCs w:val="24"/>
              </w:rPr>
            </w:pPr>
            <w:r w:rsidRPr="00D51D77">
              <w:rPr>
                <w:sz w:val="24"/>
                <w:szCs w:val="24"/>
              </w:rPr>
              <w:t>COMPETÊNCIAS/ATRIBUIÇÕES</w:t>
            </w:r>
          </w:p>
        </w:tc>
        <w:tc>
          <w:tcPr>
            <w:tcW w:w="2552" w:type="dxa"/>
          </w:tcPr>
          <w:p w14:paraId="24E14CD6" w14:textId="0ACBDD64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FUNDAMENTO</w:t>
            </w:r>
          </w:p>
        </w:tc>
        <w:tc>
          <w:tcPr>
            <w:tcW w:w="2126" w:type="dxa"/>
          </w:tcPr>
          <w:p w14:paraId="724D6D81" w14:textId="70D7F836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</w:t>
            </w:r>
          </w:p>
        </w:tc>
        <w:tc>
          <w:tcPr>
            <w:tcW w:w="1278" w:type="dxa"/>
          </w:tcPr>
          <w:p w14:paraId="1F6EDDCF" w14:textId="2A30EBD2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ETD*</w:t>
            </w:r>
            <w:proofErr w:type="gramStart"/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S/N)</w:t>
            </w:r>
          </w:p>
        </w:tc>
      </w:tr>
      <w:tr w:rsidR="00F5726B" w14:paraId="4E228E89" w14:textId="77777777" w:rsidTr="00F5726B">
        <w:tc>
          <w:tcPr>
            <w:tcW w:w="817" w:type="dxa"/>
          </w:tcPr>
          <w:p w14:paraId="63B502B0" w14:textId="6D65F623" w:rsidR="00F5726B" w:rsidRPr="00CD1471" w:rsidRDefault="00F5726B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71" w:type="dxa"/>
          </w:tcPr>
          <w:p w14:paraId="323501DD" w14:textId="2A5CEF3C" w:rsidR="00F5726B" w:rsidRPr="00D51D77" w:rsidRDefault="00AA6E05" w:rsidP="00AA6E05">
            <w:pPr>
              <w:jc w:val="both"/>
              <w:rPr>
                <w:sz w:val="24"/>
                <w:szCs w:val="24"/>
              </w:rPr>
            </w:pPr>
            <w:r w:rsidRPr="00D51D77">
              <w:rPr>
                <w:sz w:val="24"/>
                <w:szCs w:val="24"/>
              </w:rPr>
              <w:t>Receber, conferir e registrar a tramitação de papéis, fiscalizar o cumprimento de normas referentes a protocolo.</w:t>
            </w:r>
          </w:p>
        </w:tc>
        <w:tc>
          <w:tcPr>
            <w:tcW w:w="2552" w:type="dxa"/>
          </w:tcPr>
          <w:p w14:paraId="369552A7" w14:textId="2F43971C" w:rsidR="00F5726B" w:rsidRPr="00AA6E05" w:rsidRDefault="00AA6E05" w:rsidP="00F57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nº 1.039/2017 Anexo III - 2</w:t>
            </w:r>
          </w:p>
        </w:tc>
        <w:tc>
          <w:tcPr>
            <w:tcW w:w="2126" w:type="dxa"/>
          </w:tcPr>
          <w:p w14:paraId="1990A291" w14:textId="77777777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5CB95C9B" w14:textId="77777777" w:rsidR="00F5726B" w:rsidRDefault="00F5726B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009E89C4" w14:textId="77777777" w:rsidTr="00F5726B">
        <w:tc>
          <w:tcPr>
            <w:tcW w:w="817" w:type="dxa"/>
          </w:tcPr>
          <w:p w14:paraId="1EC2EAA6" w14:textId="7BA082D7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7371" w:type="dxa"/>
          </w:tcPr>
          <w:p w14:paraId="36B0A3B8" w14:textId="341227B1" w:rsidR="00D973B4" w:rsidRPr="00AA6E05" w:rsidRDefault="00AA6E05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Controlar estoques, distribuindo o material, quando solicitado e providenciando sua reposição de acordo com as normas preestabelecida</w:t>
            </w:r>
            <w:r w:rsidR="00D973B4">
              <w:rPr>
                <w:sz w:val="24"/>
                <w:szCs w:val="24"/>
              </w:rPr>
              <w:t>s.</w:t>
            </w:r>
          </w:p>
        </w:tc>
        <w:tc>
          <w:tcPr>
            <w:tcW w:w="2552" w:type="dxa"/>
          </w:tcPr>
          <w:p w14:paraId="31859346" w14:textId="4F08DA59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6C6FBE91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EEAE39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2858163C" w14:textId="77777777" w:rsidTr="00F5726B">
        <w:tc>
          <w:tcPr>
            <w:tcW w:w="817" w:type="dxa"/>
          </w:tcPr>
          <w:p w14:paraId="5D17DB80" w14:textId="1E440F78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7371" w:type="dxa"/>
          </w:tcPr>
          <w:p w14:paraId="774C9949" w14:textId="03256DAF" w:rsidR="00D973B4" w:rsidRPr="00AA6E05" w:rsidRDefault="00D973B4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Receber material de fornecedores, conferindo as especificações dos materiais com os documentos de entrega.</w:t>
            </w:r>
          </w:p>
        </w:tc>
        <w:tc>
          <w:tcPr>
            <w:tcW w:w="2552" w:type="dxa"/>
          </w:tcPr>
          <w:p w14:paraId="50A17E61" w14:textId="21AD659F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t xml:space="preserve"> </w:t>
            </w:r>
            <w:r w:rsidRPr="00AA6E05">
              <w:rPr>
                <w:sz w:val="24"/>
                <w:szCs w:val="24"/>
              </w:rPr>
              <w:t>Anexo III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</w:tcPr>
          <w:p w14:paraId="5E7A28A0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7576B7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0D4E1738" w14:textId="77777777" w:rsidTr="00F5726B">
        <w:tc>
          <w:tcPr>
            <w:tcW w:w="817" w:type="dxa"/>
          </w:tcPr>
          <w:p w14:paraId="5659C7C6" w14:textId="66DE8F1E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7371" w:type="dxa"/>
          </w:tcPr>
          <w:p w14:paraId="4D51D7D0" w14:textId="63B070B5" w:rsidR="00D973B4" w:rsidRPr="00AA6E05" w:rsidRDefault="00D973B4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Recepcionar, realizar a triagem, despacho e emissão de correspondências oficiais da Câmara.</w:t>
            </w:r>
          </w:p>
        </w:tc>
        <w:tc>
          <w:tcPr>
            <w:tcW w:w="2552" w:type="dxa"/>
          </w:tcPr>
          <w:p w14:paraId="57D11B15" w14:textId="14203DB6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0C08CA47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44AA82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69327928" w14:textId="77777777" w:rsidTr="00F5726B">
        <w:tc>
          <w:tcPr>
            <w:tcW w:w="817" w:type="dxa"/>
          </w:tcPr>
          <w:p w14:paraId="07DD7898" w14:textId="0783BB2D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7371" w:type="dxa"/>
          </w:tcPr>
          <w:p w14:paraId="56680A00" w14:textId="015F62B7" w:rsidR="00AA6E05" w:rsidRPr="00AA6E05" w:rsidRDefault="00D973B4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ou desenvolver estudos, levantamentos, planejando a implantação de serviços de rotinas de trabalho.</w:t>
            </w:r>
          </w:p>
        </w:tc>
        <w:tc>
          <w:tcPr>
            <w:tcW w:w="2552" w:type="dxa"/>
          </w:tcPr>
          <w:p w14:paraId="70549756" w14:textId="33EC2464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783EA950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16F251A2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71A4E414" w14:textId="77777777" w:rsidTr="00F5726B">
        <w:tc>
          <w:tcPr>
            <w:tcW w:w="817" w:type="dxa"/>
          </w:tcPr>
          <w:p w14:paraId="505EF468" w14:textId="3764ED3D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7371" w:type="dxa"/>
          </w:tcPr>
          <w:p w14:paraId="65D323CE" w14:textId="149D9D08" w:rsidR="00CD1471" w:rsidRPr="00AA6E05" w:rsidRDefault="00CD1471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das sessões legislativas e reuniões de Comissões em horário regimental auxiliando na redação das atas.</w:t>
            </w:r>
          </w:p>
        </w:tc>
        <w:tc>
          <w:tcPr>
            <w:tcW w:w="2552" w:type="dxa"/>
          </w:tcPr>
          <w:p w14:paraId="7011707F" w14:textId="053CEFCA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6815B018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3118195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6E05" w14:paraId="3044C18B" w14:textId="77777777" w:rsidTr="00F5726B">
        <w:tc>
          <w:tcPr>
            <w:tcW w:w="817" w:type="dxa"/>
          </w:tcPr>
          <w:p w14:paraId="5DCEC0E2" w14:textId="4191E226" w:rsidR="00AA6E05" w:rsidRPr="00CD1471" w:rsidRDefault="00AA6E05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471">
              <w:rPr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7371" w:type="dxa"/>
          </w:tcPr>
          <w:p w14:paraId="5FCA9469" w14:textId="2F2D8D4E" w:rsidR="00CD1471" w:rsidRPr="00AA6E05" w:rsidRDefault="00CD1471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Operar microcomputador, utilizando programas necessários e aplicativos, para incluir, alterar e obter dados e informações.</w:t>
            </w:r>
          </w:p>
        </w:tc>
        <w:tc>
          <w:tcPr>
            <w:tcW w:w="2552" w:type="dxa"/>
          </w:tcPr>
          <w:p w14:paraId="79AC7913" w14:textId="0DC7DB99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68ADD48C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FBFE86E" w14:textId="77777777" w:rsidR="00AA6E05" w:rsidRDefault="00AA6E05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471" w14:paraId="6C4DE394" w14:textId="77777777" w:rsidTr="00F5726B">
        <w:tc>
          <w:tcPr>
            <w:tcW w:w="817" w:type="dxa"/>
          </w:tcPr>
          <w:p w14:paraId="7D744370" w14:textId="77777777" w:rsidR="00CD1471" w:rsidRPr="00CD1471" w:rsidRDefault="00CD1471" w:rsidP="00CD1471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04C220F" w14:textId="648BF1CF" w:rsidR="00CD1471" w:rsidRDefault="00CD1471" w:rsidP="00AA6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Consultar registros, atualizar cadastros nos respectivos sites, com inclusão diária de leis, resoluções, decretos e demais matérias de interesse geral.</w:t>
            </w:r>
          </w:p>
        </w:tc>
        <w:tc>
          <w:tcPr>
            <w:tcW w:w="2552" w:type="dxa"/>
          </w:tcPr>
          <w:p w14:paraId="33C39BC0" w14:textId="6EB642F5" w:rsidR="00CD1471" w:rsidRPr="00BB1554" w:rsidRDefault="00D51D77" w:rsidP="00F5726B">
            <w:pPr>
              <w:jc w:val="center"/>
              <w:rPr>
                <w:sz w:val="24"/>
                <w:szCs w:val="24"/>
              </w:rPr>
            </w:pPr>
            <w:r w:rsidRPr="00D51D77">
              <w:rPr>
                <w:sz w:val="24"/>
                <w:szCs w:val="24"/>
              </w:rPr>
              <w:t>LC nº 1.039/2017 Anexo III - 2</w:t>
            </w:r>
          </w:p>
        </w:tc>
        <w:tc>
          <w:tcPr>
            <w:tcW w:w="2126" w:type="dxa"/>
          </w:tcPr>
          <w:p w14:paraId="723AE9CA" w14:textId="77777777" w:rsidR="00CD1471" w:rsidRDefault="00CD1471" w:rsidP="00F57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5927F0CE" w14:textId="77777777" w:rsidR="00CD1471" w:rsidRDefault="00CD1471" w:rsidP="00F5726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C42F93" w14:textId="763A21BF" w:rsidR="00F5726B" w:rsidRDefault="00F5726B" w:rsidP="00F57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*Evento de Tratamento de Dados – Sim ou Não</w:t>
      </w:r>
    </w:p>
    <w:p w14:paraId="116CA2E1" w14:textId="77777777" w:rsidR="00D51D77" w:rsidRDefault="00D51D77" w:rsidP="00F5726B">
      <w:pPr>
        <w:rPr>
          <w:b/>
          <w:sz w:val="24"/>
          <w:szCs w:val="24"/>
        </w:rPr>
      </w:pPr>
    </w:p>
    <w:p w14:paraId="0FB15028" w14:textId="77777777" w:rsidR="00D51D77" w:rsidRDefault="00D51D77" w:rsidP="00F5726B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2552"/>
        <w:gridCol w:w="2126"/>
        <w:gridCol w:w="1278"/>
      </w:tblGrid>
      <w:tr w:rsidR="00D51D77" w14:paraId="1CD83C80" w14:textId="77777777" w:rsidTr="00374690">
        <w:tc>
          <w:tcPr>
            <w:tcW w:w="14144" w:type="dxa"/>
            <w:gridSpan w:val="5"/>
          </w:tcPr>
          <w:p w14:paraId="69EBF9BA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SECRETARIA/PESSOAL </w:t>
            </w:r>
          </w:p>
        </w:tc>
      </w:tr>
      <w:tr w:rsidR="00D51D77" w14:paraId="3EE145C3" w14:textId="77777777" w:rsidTr="00374690">
        <w:tc>
          <w:tcPr>
            <w:tcW w:w="14144" w:type="dxa"/>
            <w:gridSpan w:val="5"/>
          </w:tcPr>
          <w:p w14:paraId="2E95AB81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SECRETÁRIA </w:t>
            </w:r>
          </w:p>
        </w:tc>
      </w:tr>
      <w:tr w:rsidR="00D51D77" w14:paraId="36E24E74" w14:textId="77777777" w:rsidTr="00374690">
        <w:tc>
          <w:tcPr>
            <w:tcW w:w="817" w:type="dxa"/>
          </w:tcPr>
          <w:p w14:paraId="633E11C5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</w:tcPr>
          <w:p w14:paraId="5F3C9ACA" w14:textId="77777777" w:rsidR="00D51D77" w:rsidRPr="00D51D77" w:rsidRDefault="00D51D77" w:rsidP="00374690">
            <w:pPr>
              <w:jc w:val="center"/>
              <w:rPr>
                <w:sz w:val="24"/>
                <w:szCs w:val="24"/>
              </w:rPr>
            </w:pPr>
            <w:r w:rsidRPr="00D51D77">
              <w:rPr>
                <w:sz w:val="24"/>
                <w:szCs w:val="24"/>
              </w:rPr>
              <w:t>COMPETÊNCIAS/ATRIBUIÇÕES</w:t>
            </w:r>
          </w:p>
        </w:tc>
        <w:tc>
          <w:tcPr>
            <w:tcW w:w="2552" w:type="dxa"/>
          </w:tcPr>
          <w:p w14:paraId="330B2AA0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FUNDAMENTO</w:t>
            </w:r>
          </w:p>
        </w:tc>
        <w:tc>
          <w:tcPr>
            <w:tcW w:w="2126" w:type="dxa"/>
          </w:tcPr>
          <w:p w14:paraId="4E6EFD89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</w:t>
            </w:r>
          </w:p>
        </w:tc>
        <w:tc>
          <w:tcPr>
            <w:tcW w:w="1278" w:type="dxa"/>
          </w:tcPr>
          <w:p w14:paraId="13016091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ETD*</w:t>
            </w:r>
            <w:proofErr w:type="gramStart"/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S/N)</w:t>
            </w:r>
          </w:p>
        </w:tc>
      </w:tr>
      <w:tr w:rsidR="00D51D77" w14:paraId="0202662D" w14:textId="77777777" w:rsidTr="00374690">
        <w:tc>
          <w:tcPr>
            <w:tcW w:w="817" w:type="dxa"/>
          </w:tcPr>
          <w:p w14:paraId="22E87F53" w14:textId="0C6B4994" w:rsidR="00D51D77" w:rsidRPr="00D51D77" w:rsidRDefault="00D51D77" w:rsidP="00D51D77">
            <w:pPr>
              <w:ind w:left="360"/>
              <w:rPr>
                <w:b/>
                <w:sz w:val="24"/>
                <w:szCs w:val="24"/>
              </w:rPr>
            </w:pPr>
            <w:r w:rsidRPr="00D51D7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4C695C0F" w14:textId="3BB9BED3" w:rsidR="00D51D77" w:rsidRPr="00D51D77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Preencher formulários de cadastro de visitantes e eleitores.</w:t>
            </w:r>
          </w:p>
        </w:tc>
        <w:tc>
          <w:tcPr>
            <w:tcW w:w="2552" w:type="dxa"/>
          </w:tcPr>
          <w:p w14:paraId="00FD7B2D" w14:textId="77777777" w:rsidR="00D51D77" w:rsidRPr="00AA6E05" w:rsidRDefault="00D51D77" w:rsidP="0037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nº 1.039/2017 Anexo III - 2</w:t>
            </w:r>
          </w:p>
        </w:tc>
        <w:tc>
          <w:tcPr>
            <w:tcW w:w="2126" w:type="dxa"/>
          </w:tcPr>
          <w:p w14:paraId="176B2B04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55DFEBE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6C6A2088" w14:textId="77777777" w:rsidTr="00374690">
        <w:tc>
          <w:tcPr>
            <w:tcW w:w="817" w:type="dxa"/>
          </w:tcPr>
          <w:p w14:paraId="31168F72" w14:textId="25B687A6" w:rsidR="00D51D77" w:rsidRP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14:paraId="4989E85D" w14:textId="3D2B2867" w:rsidR="00D51D77" w:rsidRPr="00AA6E05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Receber, registrar, agendar e encaminhar o público aos Vereadores, para atendimento.</w:t>
            </w:r>
          </w:p>
        </w:tc>
        <w:tc>
          <w:tcPr>
            <w:tcW w:w="2552" w:type="dxa"/>
          </w:tcPr>
          <w:p w14:paraId="4AA405BF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117D5D56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117263C4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43CB20B7" w14:textId="77777777" w:rsidTr="00374690">
        <w:tc>
          <w:tcPr>
            <w:tcW w:w="817" w:type="dxa"/>
          </w:tcPr>
          <w:p w14:paraId="3E6EE270" w14:textId="08A6DC20" w:rsidR="00D51D77" w:rsidRP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14:paraId="3EF1C538" w14:textId="5DC433D7" w:rsidR="00D51D77" w:rsidRPr="00AA6E05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no cumprimento do Regimento Interno.</w:t>
            </w:r>
          </w:p>
        </w:tc>
        <w:tc>
          <w:tcPr>
            <w:tcW w:w="2552" w:type="dxa"/>
          </w:tcPr>
          <w:p w14:paraId="5C27C9B6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t xml:space="preserve"> </w:t>
            </w:r>
            <w:r w:rsidRPr="00AA6E05">
              <w:rPr>
                <w:sz w:val="24"/>
                <w:szCs w:val="24"/>
              </w:rPr>
              <w:t>Anexo III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</w:tcPr>
          <w:p w14:paraId="7D72392F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208B9C3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582A2EEC" w14:textId="77777777" w:rsidTr="00374690">
        <w:tc>
          <w:tcPr>
            <w:tcW w:w="817" w:type="dxa"/>
          </w:tcPr>
          <w:p w14:paraId="62B2F321" w14:textId="4B05AB87" w:rsidR="00D51D77" w:rsidRP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14:paraId="0626335A" w14:textId="69BFA259" w:rsidR="00D51D77" w:rsidRPr="00AA6E05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Revisar requerimentos, indicações, pedidos de providências e outros documentos apresentados pelos Vereadores.</w:t>
            </w:r>
          </w:p>
        </w:tc>
        <w:tc>
          <w:tcPr>
            <w:tcW w:w="2552" w:type="dxa"/>
          </w:tcPr>
          <w:p w14:paraId="028CA890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692B5DDF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BD31BE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4EEF93DF" w14:textId="77777777" w:rsidTr="00374690">
        <w:tc>
          <w:tcPr>
            <w:tcW w:w="817" w:type="dxa"/>
          </w:tcPr>
          <w:p w14:paraId="6556F8F6" w14:textId="77C432A1" w:rsidR="00D51D77" w:rsidRP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14:paraId="5499DE6A" w14:textId="6054853B" w:rsidR="00D51D77" w:rsidRPr="00AA6E05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Digitar, conferir ou supervisionar a digitação de documentos apresentados pelos Vereadores e aprovados pelo plenário.</w:t>
            </w:r>
          </w:p>
        </w:tc>
        <w:tc>
          <w:tcPr>
            <w:tcW w:w="2552" w:type="dxa"/>
          </w:tcPr>
          <w:p w14:paraId="2DF67BAD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63F3564A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94248CD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33D275E2" w14:textId="77777777" w:rsidTr="00374690">
        <w:tc>
          <w:tcPr>
            <w:tcW w:w="817" w:type="dxa"/>
          </w:tcPr>
          <w:p w14:paraId="611FA532" w14:textId="2C013CFD" w:rsid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7371" w:type="dxa"/>
          </w:tcPr>
          <w:p w14:paraId="16116B66" w14:textId="57F213CA" w:rsidR="00D51D77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Representar a Câmara em solenidades e eventos em geral sempre que designado pelo Presidente.</w:t>
            </w:r>
          </w:p>
        </w:tc>
        <w:tc>
          <w:tcPr>
            <w:tcW w:w="2552" w:type="dxa"/>
          </w:tcPr>
          <w:p w14:paraId="3551E1AD" w14:textId="578A17DD" w:rsidR="00D51D77" w:rsidRPr="00BB1554" w:rsidRDefault="00D51D77" w:rsidP="0037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nº 1.039/2017 Anexo III - 2</w:t>
            </w:r>
          </w:p>
        </w:tc>
        <w:tc>
          <w:tcPr>
            <w:tcW w:w="2126" w:type="dxa"/>
          </w:tcPr>
          <w:p w14:paraId="214B777A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7333DB0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670F2B53" w14:textId="77777777" w:rsidTr="00374690">
        <w:tc>
          <w:tcPr>
            <w:tcW w:w="817" w:type="dxa"/>
          </w:tcPr>
          <w:p w14:paraId="0FFFE276" w14:textId="4BFDF4AE" w:rsid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14:paraId="669F9032" w14:textId="721B6D0F" w:rsidR="00D51D77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Prestar serviços de apoio aos Departamentos de Assessoria Jurídica e Contábil.</w:t>
            </w:r>
          </w:p>
        </w:tc>
        <w:tc>
          <w:tcPr>
            <w:tcW w:w="2552" w:type="dxa"/>
          </w:tcPr>
          <w:p w14:paraId="126BCB5F" w14:textId="67C25D50" w:rsidR="00D51D77" w:rsidRPr="00BB1554" w:rsidRDefault="00D51D77" w:rsidP="00374690">
            <w:pPr>
              <w:jc w:val="center"/>
              <w:rPr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rPr>
                <w:sz w:val="24"/>
                <w:szCs w:val="24"/>
              </w:rPr>
              <w:t xml:space="preserve"> Anexo III - 2</w:t>
            </w:r>
          </w:p>
        </w:tc>
        <w:tc>
          <w:tcPr>
            <w:tcW w:w="2126" w:type="dxa"/>
          </w:tcPr>
          <w:p w14:paraId="4C65C2FE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76F66F0D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1D77" w14:paraId="36615BD0" w14:textId="77777777" w:rsidTr="00374690">
        <w:tc>
          <w:tcPr>
            <w:tcW w:w="817" w:type="dxa"/>
          </w:tcPr>
          <w:p w14:paraId="6E1651EB" w14:textId="500C080A" w:rsidR="00D51D77" w:rsidRDefault="00D51D77" w:rsidP="00D51D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14:paraId="695194E9" w14:textId="26B7DCE5" w:rsidR="00D51D77" w:rsidRDefault="00D51D77" w:rsidP="00374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outras atribuições compatíveis.</w:t>
            </w:r>
          </w:p>
        </w:tc>
        <w:tc>
          <w:tcPr>
            <w:tcW w:w="2552" w:type="dxa"/>
          </w:tcPr>
          <w:p w14:paraId="79CAA840" w14:textId="2682B2B6" w:rsidR="00D51D77" w:rsidRPr="00BB1554" w:rsidRDefault="00D51D77" w:rsidP="00374690">
            <w:pPr>
              <w:jc w:val="center"/>
              <w:rPr>
                <w:sz w:val="24"/>
                <w:szCs w:val="24"/>
              </w:rPr>
            </w:pPr>
            <w:r w:rsidRPr="00BB1554">
              <w:rPr>
                <w:sz w:val="24"/>
                <w:szCs w:val="24"/>
              </w:rPr>
              <w:t>LC nº 1.039/2017</w:t>
            </w:r>
            <w:r>
              <w:t xml:space="preserve"> </w:t>
            </w:r>
            <w:r w:rsidRPr="00AA6E05">
              <w:rPr>
                <w:sz w:val="24"/>
                <w:szCs w:val="24"/>
              </w:rPr>
              <w:t>Anexo III</w:t>
            </w:r>
            <w:r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</w:tcPr>
          <w:p w14:paraId="6EA597E2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1C0A406" w14:textId="77777777" w:rsidR="00D51D77" w:rsidRDefault="00D51D77" w:rsidP="003746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5CCDC6" w14:textId="1381A987" w:rsidR="00D51D77" w:rsidRPr="00F5726B" w:rsidRDefault="00D51D77" w:rsidP="00F5726B">
      <w:pPr>
        <w:rPr>
          <w:b/>
          <w:sz w:val="24"/>
          <w:szCs w:val="24"/>
        </w:rPr>
      </w:pPr>
      <w:r w:rsidRPr="00D51D77">
        <w:rPr>
          <w:b/>
          <w:sz w:val="24"/>
          <w:szCs w:val="24"/>
        </w:rPr>
        <w:t>*Evento de Tratamento de Dados – Sim ou Não</w:t>
      </w:r>
    </w:p>
    <w:sectPr w:rsidR="00D51D77" w:rsidRPr="00F5726B" w:rsidSect="006D3F85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CE62D" w14:textId="77777777" w:rsidR="00FD360B" w:rsidRDefault="00FD360B" w:rsidP="006D3F85">
      <w:pPr>
        <w:spacing w:after="0" w:line="240" w:lineRule="auto"/>
      </w:pPr>
      <w:r>
        <w:separator/>
      </w:r>
    </w:p>
  </w:endnote>
  <w:endnote w:type="continuationSeparator" w:id="0">
    <w:p w14:paraId="72992A41" w14:textId="77777777" w:rsidR="00FD360B" w:rsidRDefault="00FD360B" w:rsidP="006D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33E8D" w14:textId="77777777" w:rsidR="006D3F85" w:rsidRPr="00414006" w:rsidRDefault="006D3F85" w:rsidP="006D3F85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___________________________________________________________________</w:t>
    </w:r>
  </w:p>
  <w:p w14:paraId="726380FC" w14:textId="77777777" w:rsidR="006D3F85" w:rsidRPr="00414006" w:rsidRDefault="006D3F85" w:rsidP="006D3F85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RUA DO PADROEIRO, 119 – IBITURUNA-MG. CEP:37.223-000</w:t>
    </w:r>
  </w:p>
  <w:p w14:paraId="6E58349C" w14:textId="77777777" w:rsidR="006D3F85" w:rsidRPr="00414006" w:rsidRDefault="006D3F85" w:rsidP="006D3F85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TELEFONE: 35 3844 1125 E-MAIL: camara@camaraibituruna.mg.gov.br</w:t>
    </w:r>
  </w:p>
  <w:p w14:paraId="57739598" w14:textId="77777777" w:rsidR="006D3F85" w:rsidRDefault="006D3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54139" w14:textId="77777777" w:rsidR="00FD360B" w:rsidRDefault="00FD360B" w:rsidP="006D3F85">
      <w:pPr>
        <w:spacing w:after="0" w:line="240" w:lineRule="auto"/>
      </w:pPr>
      <w:r>
        <w:separator/>
      </w:r>
    </w:p>
  </w:footnote>
  <w:footnote w:type="continuationSeparator" w:id="0">
    <w:p w14:paraId="11FA2177" w14:textId="77777777" w:rsidR="00FD360B" w:rsidRDefault="00FD360B" w:rsidP="006D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3333" w14:textId="53181B9F" w:rsidR="006D3F85" w:rsidRPr="006D3F85" w:rsidRDefault="00FD360B" w:rsidP="006D3F85">
    <w:pPr>
      <w:spacing w:after="0" w:line="240" w:lineRule="auto"/>
      <w:jc w:val="center"/>
      <w:rPr>
        <w:rFonts w:ascii="Engravers MT" w:eastAsia="Times New Roman" w:hAnsi="Engravers MT" w:cs="Times New Roman"/>
        <w:b/>
        <w:bCs/>
        <w:sz w:val="28"/>
        <w:szCs w:val="28"/>
        <w:lang w:eastAsia="pt-BR"/>
      </w:rPr>
    </w:pPr>
    <w:r>
      <w:rPr>
        <w:rFonts w:ascii="Engravers MT" w:eastAsia="Times New Roman" w:hAnsi="Engravers MT" w:cs="Times New Roman"/>
        <w:b/>
        <w:bCs/>
        <w:i/>
        <w:noProof/>
        <w:sz w:val="28"/>
        <w:szCs w:val="28"/>
        <w:lang w:eastAsia="pt-BR"/>
      </w:rPr>
      <w:pict w14:anchorId="4A590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4pt;margin-top:-17.45pt;width:81pt;height:67.2pt;z-index:251658240">
          <v:imagedata r:id="rId1" o:title=""/>
          <w10:wrap type="square" side="right"/>
        </v:shape>
        <o:OLEObject Type="Embed" ProgID="PBrush" ShapeID="_x0000_s2049" DrawAspect="Content" ObjectID="_1840797235" r:id="rId2"/>
      </w:pict>
    </w:r>
    <w:r w:rsidR="006D3F85" w:rsidRPr="00414006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>CÂMARA MUNICIPAL DE IBITURUNA</w:t>
    </w:r>
    <w:r w:rsidR="006D3F85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 xml:space="preserve">                                                                           </w:t>
    </w:r>
    <w:r w:rsidR="006D3F85" w:rsidRPr="00414006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>“BERÇO DA PÁTRIA MINEIRA”</w:t>
    </w:r>
  </w:p>
  <w:p w14:paraId="7694EBF9" w14:textId="18F231DD" w:rsidR="006D3F85" w:rsidRDefault="006D3F8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149F"/>
    <w:multiLevelType w:val="hybridMultilevel"/>
    <w:tmpl w:val="92322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8632F"/>
    <w:multiLevelType w:val="hybridMultilevel"/>
    <w:tmpl w:val="92322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85"/>
    <w:rsid w:val="000C6152"/>
    <w:rsid w:val="001D3902"/>
    <w:rsid w:val="00235299"/>
    <w:rsid w:val="00321FF5"/>
    <w:rsid w:val="00353291"/>
    <w:rsid w:val="00446B3E"/>
    <w:rsid w:val="004C158C"/>
    <w:rsid w:val="005E1AFE"/>
    <w:rsid w:val="006A093E"/>
    <w:rsid w:val="006D3F85"/>
    <w:rsid w:val="007E3E00"/>
    <w:rsid w:val="007E5EDD"/>
    <w:rsid w:val="0086651D"/>
    <w:rsid w:val="00947506"/>
    <w:rsid w:val="009808C8"/>
    <w:rsid w:val="00AA6E05"/>
    <w:rsid w:val="00C75AAB"/>
    <w:rsid w:val="00CA6ACE"/>
    <w:rsid w:val="00CD1471"/>
    <w:rsid w:val="00D51D77"/>
    <w:rsid w:val="00D973B4"/>
    <w:rsid w:val="00E45282"/>
    <w:rsid w:val="00EB628F"/>
    <w:rsid w:val="00F5726B"/>
    <w:rsid w:val="00FA346C"/>
    <w:rsid w:val="00FC0579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748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F85"/>
  </w:style>
  <w:style w:type="paragraph" w:styleId="Rodap">
    <w:name w:val="footer"/>
    <w:basedOn w:val="Normal"/>
    <w:link w:val="RodapChar"/>
    <w:uiPriority w:val="99"/>
    <w:unhideWhenUsed/>
    <w:rsid w:val="006D3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F85"/>
  </w:style>
  <w:style w:type="table" w:styleId="Tabelacomgrade">
    <w:name w:val="Table Grid"/>
    <w:basedOn w:val="Tabelanormal"/>
    <w:uiPriority w:val="39"/>
    <w:rsid w:val="006D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F85"/>
  </w:style>
  <w:style w:type="paragraph" w:styleId="Rodap">
    <w:name w:val="footer"/>
    <w:basedOn w:val="Normal"/>
    <w:link w:val="RodapChar"/>
    <w:uiPriority w:val="99"/>
    <w:unhideWhenUsed/>
    <w:rsid w:val="006D3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F85"/>
  </w:style>
  <w:style w:type="table" w:styleId="Tabelacomgrade">
    <w:name w:val="Table Grid"/>
    <w:basedOn w:val="Tabelanormal"/>
    <w:uiPriority w:val="39"/>
    <w:rsid w:val="006D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Ibituruna</dc:creator>
  <cp:keywords/>
  <dc:description/>
  <cp:lastModifiedBy>Camara Ibituruna</cp:lastModifiedBy>
  <cp:revision>13</cp:revision>
  <cp:lastPrinted>2025-05-08T18:24:00Z</cp:lastPrinted>
  <dcterms:created xsi:type="dcterms:W3CDTF">2021-07-26T17:14:00Z</dcterms:created>
  <dcterms:modified xsi:type="dcterms:W3CDTF">2026-05-20T18:48:00Z</dcterms:modified>
</cp:coreProperties>
</file>